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B791" w14:textId="77777777" w:rsidR="00F57B12" w:rsidRDefault="00F57B12" w:rsidP="001F1B8B">
      <w:pPr>
        <w:jc w:val="center"/>
        <w:rPr>
          <w:b/>
          <w:i/>
          <w:lang w:val="en-AU"/>
        </w:rPr>
      </w:pPr>
    </w:p>
    <w:p w14:paraId="503E97A5" w14:textId="77777777" w:rsidR="00F56A12" w:rsidRDefault="00F56A12" w:rsidP="004620DE">
      <w:pPr>
        <w:rPr>
          <w:b/>
          <w:i/>
          <w:lang w:val="en-AU"/>
        </w:rPr>
      </w:pPr>
    </w:p>
    <w:p w14:paraId="0E7D6E33" w14:textId="7A533F35" w:rsidR="00C756C4" w:rsidRPr="003B4242" w:rsidRDefault="001E346B" w:rsidP="001F1B8B">
      <w:pPr>
        <w:jc w:val="center"/>
        <w:rPr>
          <w:b/>
          <w:i/>
          <w:sz w:val="28"/>
          <w:szCs w:val="28"/>
          <w:lang w:val="en-AU"/>
        </w:rPr>
      </w:pPr>
      <w:r w:rsidRPr="003B4242">
        <w:rPr>
          <w:b/>
          <w:i/>
          <w:sz w:val="28"/>
          <w:szCs w:val="28"/>
          <w:lang w:val="en-AU"/>
        </w:rPr>
        <w:t xml:space="preserve">Applications </w:t>
      </w:r>
      <w:r w:rsidR="007A7612">
        <w:rPr>
          <w:b/>
          <w:i/>
          <w:sz w:val="28"/>
          <w:szCs w:val="28"/>
          <w:lang w:val="en-AU"/>
        </w:rPr>
        <w:t>open</w:t>
      </w:r>
      <w:r w:rsidRPr="003B4242">
        <w:rPr>
          <w:b/>
          <w:i/>
          <w:sz w:val="28"/>
          <w:szCs w:val="28"/>
          <w:lang w:val="en-AU"/>
        </w:rPr>
        <w:t xml:space="preserve"> for Harding Miller Education Foundation Scholarships </w:t>
      </w:r>
      <w:r w:rsidR="008C1733" w:rsidRPr="003B4242">
        <w:rPr>
          <w:b/>
          <w:i/>
          <w:sz w:val="28"/>
          <w:szCs w:val="28"/>
          <w:lang w:val="en-AU"/>
        </w:rPr>
        <w:t xml:space="preserve">– </w:t>
      </w:r>
      <w:r w:rsidR="003B4242">
        <w:rPr>
          <w:b/>
          <w:i/>
          <w:sz w:val="28"/>
          <w:szCs w:val="28"/>
          <w:lang w:val="en-AU"/>
        </w:rPr>
        <w:t>the</w:t>
      </w:r>
      <w:r w:rsidR="008C1733" w:rsidRPr="003B4242">
        <w:rPr>
          <w:b/>
          <w:i/>
          <w:sz w:val="28"/>
          <w:szCs w:val="28"/>
          <w:lang w:val="en-AU"/>
        </w:rPr>
        <w:t xml:space="preserve"> scholarship program changing lives of young Australian women</w:t>
      </w:r>
    </w:p>
    <w:p w14:paraId="5C45C20E" w14:textId="77777777" w:rsidR="004439F4" w:rsidRPr="0013128C" w:rsidRDefault="004439F4" w:rsidP="008C1733">
      <w:pPr>
        <w:rPr>
          <w:b/>
          <w:i/>
          <w:lang w:val="en-AU"/>
        </w:rPr>
      </w:pPr>
    </w:p>
    <w:p w14:paraId="0857A51F" w14:textId="77777777" w:rsidR="0013128C" w:rsidRDefault="0013128C">
      <w:pPr>
        <w:rPr>
          <w:lang w:val="en-AU"/>
        </w:rPr>
      </w:pPr>
    </w:p>
    <w:p w14:paraId="024195E4" w14:textId="5FBD13B1" w:rsidR="001E346B" w:rsidRPr="009D1CB5" w:rsidRDefault="00A52820" w:rsidP="009D1CB5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  <w:lang w:val="en-AU"/>
        </w:rPr>
        <w:t xml:space="preserve">Applications for Harding Miller Education Foundation Scholarships </w:t>
      </w:r>
      <w:r w:rsidR="004620DE">
        <w:rPr>
          <w:b/>
          <w:i/>
          <w:lang w:val="en-AU"/>
        </w:rPr>
        <w:t xml:space="preserve">are open from </w:t>
      </w:r>
      <w:r w:rsidR="009D1CB5" w:rsidRPr="009D1CB5">
        <w:rPr>
          <w:b/>
          <w:i/>
        </w:rPr>
        <w:t>22 July 2019 to 31 August 201</w:t>
      </w:r>
      <w:r w:rsidR="009D1CB5">
        <w:rPr>
          <w:b/>
          <w:i/>
        </w:rPr>
        <w:t>9</w:t>
      </w:r>
      <w:r w:rsidR="009D1CB5" w:rsidRPr="009D1CB5">
        <w:rPr>
          <w:b/>
          <w:i/>
        </w:rPr>
        <w:t xml:space="preserve"> </w:t>
      </w:r>
    </w:p>
    <w:p w14:paraId="6249B52D" w14:textId="33BF9871" w:rsidR="00F57B12" w:rsidRDefault="00B666AC" w:rsidP="00F57B12">
      <w:pPr>
        <w:pStyle w:val="ListParagraph"/>
        <w:numPr>
          <w:ilvl w:val="0"/>
          <w:numId w:val="1"/>
        </w:numPr>
        <w:rPr>
          <w:b/>
          <w:i/>
          <w:lang w:val="en-AU"/>
        </w:rPr>
      </w:pPr>
      <w:r>
        <w:rPr>
          <w:b/>
          <w:i/>
          <w:lang w:val="en-AU"/>
        </w:rPr>
        <w:t xml:space="preserve">Harding Miller Education Foundation </w:t>
      </w:r>
      <w:r w:rsidR="00F57B12" w:rsidRPr="001F1B8B">
        <w:rPr>
          <w:b/>
          <w:i/>
          <w:lang w:val="en-AU"/>
        </w:rPr>
        <w:t>providing</w:t>
      </w:r>
      <w:r>
        <w:rPr>
          <w:b/>
          <w:i/>
          <w:lang w:val="en-AU"/>
        </w:rPr>
        <w:t xml:space="preserve"> high achieving</w:t>
      </w:r>
      <w:r w:rsidR="00F57B12" w:rsidRPr="001F1B8B">
        <w:rPr>
          <w:b/>
          <w:i/>
          <w:lang w:val="en-AU"/>
        </w:rPr>
        <w:t xml:space="preserve"> young Australian </w:t>
      </w:r>
      <w:r>
        <w:rPr>
          <w:b/>
          <w:i/>
          <w:lang w:val="en-AU"/>
        </w:rPr>
        <w:t>women</w:t>
      </w:r>
      <w:r w:rsidR="00F57B12" w:rsidRPr="001F1B8B">
        <w:rPr>
          <w:b/>
          <w:i/>
          <w:lang w:val="en-AU"/>
        </w:rPr>
        <w:t xml:space="preserve"> </w:t>
      </w:r>
      <w:r w:rsidR="00966C45">
        <w:rPr>
          <w:b/>
          <w:i/>
          <w:lang w:val="en-AU"/>
        </w:rPr>
        <w:t xml:space="preserve">experiencing hardship </w:t>
      </w:r>
      <w:r w:rsidR="00F57B12" w:rsidRPr="001F1B8B">
        <w:rPr>
          <w:b/>
          <w:i/>
          <w:lang w:val="en-AU"/>
        </w:rPr>
        <w:t>w</w:t>
      </w:r>
      <w:r>
        <w:rPr>
          <w:b/>
          <w:i/>
          <w:lang w:val="en-AU"/>
        </w:rPr>
        <w:t xml:space="preserve">ith tools, resources and support to help them reach their full potential </w:t>
      </w:r>
    </w:p>
    <w:p w14:paraId="15C8B935" w14:textId="2B36F3E7" w:rsidR="004439F4" w:rsidRDefault="00D47B19" w:rsidP="00F57B12">
      <w:pPr>
        <w:pStyle w:val="ListParagraph"/>
        <w:numPr>
          <w:ilvl w:val="0"/>
          <w:numId w:val="1"/>
        </w:numPr>
        <w:rPr>
          <w:b/>
          <w:i/>
          <w:lang w:val="en-AU"/>
        </w:rPr>
      </w:pPr>
      <w:r>
        <w:rPr>
          <w:b/>
          <w:i/>
          <w:lang w:val="en-AU"/>
        </w:rPr>
        <w:t xml:space="preserve">Since its launch in 2015 </w:t>
      </w:r>
      <w:r w:rsidR="004439F4" w:rsidRPr="004439F4">
        <w:rPr>
          <w:b/>
          <w:i/>
          <w:lang w:val="en-AU"/>
        </w:rPr>
        <w:t xml:space="preserve">Harding Miller Education Foundation has supported over </w:t>
      </w:r>
      <w:r w:rsidR="00021333">
        <w:rPr>
          <w:b/>
          <w:i/>
          <w:lang w:val="en-AU"/>
        </w:rPr>
        <w:t>350</w:t>
      </w:r>
      <w:r w:rsidR="004439F4" w:rsidRPr="004439F4">
        <w:rPr>
          <w:b/>
          <w:i/>
          <w:lang w:val="en-AU"/>
        </w:rPr>
        <w:t xml:space="preserve"> scholarship recipients</w:t>
      </w:r>
      <w:r>
        <w:rPr>
          <w:b/>
          <w:i/>
          <w:lang w:val="en-AU"/>
        </w:rPr>
        <w:t xml:space="preserve"> </w:t>
      </w:r>
      <w:r w:rsidR="008C1733">
        <w:rPr>
          <w:b/>
          <w:i/>
          <w:lang w:val="en-AU"/>
        </w:rPr>
        <w:t xml:space="preserve">from 130 public schools across Australia </w:t>
      </w:r>
    </w:p>
    <w:p w14:paraId="27B7A401" w14:textId="77777777" w:rsidR="0013128C" w:rsidRDefault="0013128C">
      <w:pPr>
        <w:rPr>
          <w:lang w:val="en-AU"/>
        </w:rPr>
      </w:pPr>
    </w:p>
    <w:p w14:paraId="4B1B7F39" w14:textId="77777777" w:rsidR="0013128C" w:rsidRDefault="0013128C">
      <w:pPr>
        <w:rPr>
          <w:lang w:val="en-AU"/>
        </w:rPr>
      </w:pPr>
    </w:p>
    <w:p w14:paraId="7E36F0E8" w14:textId="408FCCA1" w:rsidR="00973C03" w:rsidRDefault="007A7612" w:rsidP="00A52820">
      <w:pPr>
        <w:rPr>
          <w:lang w:val="en-AU"/>
        </w:rPr>
      </w:pPr>
      <w:r w:rsidRPr="007A7612">
        <w:rPr>
          <w:b/>
          <w:highlight w:val="yellow"/>
          <w:lang w:val="en-AU"/>
        </w:rPr>
        <w:t>FOR MONDAY 22 JUILY 2020</w:t>
      </w:r>
      <w:r w:rsidR="0013128C" w:rsidRPr="004C2FB0">
        <w:rPr>
          <w:b/>
          <w:lang w:val="en-AU"/>
        </w:rPr>
        <w:t>:</w:t>
      </w:r>
      <w:r w:rsidR="00A52820">
        <w:rPr>
          <w:lang w:val="en-AU"/>
        </w:rPr>
        <w:t xml:space="preserve"> </w:t>
      </w:r>
      <w:r w:rsidR="00973C03">
        <w:rPr>
          <w:lang w:val="en-AU"/>
        </w:rPr>
        <w:t xml:space="preserve">Applications are now open for the next round of Harding Miller Education Foundation Scholarships which are changing the lives of </w:t>
      </w:r>
      <w:r w:rsidR="00B0137D">
        <w:rPr>
          <w:lang w:val="en-AU"/>
        </w:rPr>
        <w:t xml:space="preserve">hundreds of </w:t>
      </w:r>
      <w:r w:rsidR="00973C03">
        <w:rPr>
          <w:lang w:val="en-AU"/>
        </w:rPr>
        <w:t>young Australian wom</w:t>
      </w:r>
      <w:r w:rsidR="00EF1C2B">
        <w:rPr>
          <w:lang w:val="en-AU"/>
        </w:rPr>
        <w:t>e</w:t>
      </w:r>
      <w:bookmarkStart w:id="0" w:name="_GoBack"/>
      <w:bookmarkEnd w:id="0"/>
      <w:r w:rsidR="00973C03">
        <w:rPr>
          <w:lang w:val="en-AU"/>
        </w:rPr>
        <w:t xml:space="preserve">n. </w:t>
      </w:r>
    </w:p>
    <w:p w14:paraId="77AA3EE2" w14:textId="593B4EB9" w:rsidR="00973C03" w:rsidRDefault="00973C03" w:rsidP="00A52820">
      <w:pPr>
        <w:rPr>
          <w:lang w:val="en-AU"/>
        </w:rPr>
      </w:pPr>
    </w:p>
    <w:p w14:paraId="5347FB54" w14:textId="44F30843" w:rsidR="00973C03" w:rsidRDefault="00AD0E59" w:rsidP="00A52820">
      <w:pPr>
        <w:rPr>
          <w:lang w:val="en-AU"/>
        </w:rPr>
      </w:pPr>
      <w:r>
        <w:rPr>
          <w:lang w:val="en-AU"/>
        </w:rPr>
        <w:t>Worth</w:t>
      </w:r>
      <w:r w:rsidR="008C1733">
        <w:rPr>
          <w:lang w:val="en-AU"/>
        </w:rPr>
        <w:t xml:space="preserve"> over $20,000</w:t>
      </w:r>
      <w:r>
        <w:rPr>
          <w:lang w:val="en-AU"/>
        </w:rPr>
        <w:t xml:space="preserve"> each, the</w:t>
      </w:r>
      <w:r w:rsidR="008C1733">
        <w:rPr>
          <w:lang w:val="en-AU"/>
        </w:rPr>
        <w:t xml:space="preserve"> </w:t>
      </w:r>
      <w:r>
        <w:rPr>
          <w:lang w:val="en-AU"/>
        </w:rPr>
        <w:t>s</w:t>
      </w:r>
      <w:r w:rsidR="008C1733" w:rsidRPr="008C1733">
        <w:rPr>
          <w:lang w:val="en-AU"/>
        </w:rPr>
        <w:t xml:space="preserve">cholarships are </w:t>
      </w:r>
      <w:r w:rsidR="008C1733">
        <w:rPr>
          <w:lang w:val="en-AU"/>
        </w:rPr>
        <w:t>available</w:t>
      </w:r>
      <w:r w:rsidR="008C1733" w:rsidRPr="008C1733">
        <w:rPr>
          <w:lang w:val="en-AU"/>
        </w:rPr>
        <w:t xml:space="preserve"> to girls entering Year 9 in 2020 at Australian Public School</w:t>
      </w:r>
      <w:r w:rsidR="004620DE">
        <w:rPr>
          <w:lang w:val="en-AU"/>
        </w:rPr>
        <w:t>s</w:t>
      </w:r>
      <w:r w:rsidR="008C1733" w:rsidRPr="008C1733">
        <w:rPr>
          <w:lang w:val="en-AU"/>
        </w:rPr>
        <w:t xml:space="preserve"> who are experiencing personal or socioeconomic disadvantage.</w:t>
      </w:r>
    </w:p>
    <w:p w14:paraId="5FFB6AB3" w14:textId="77777777" w:rsidR="008C1733" w:rsidRDefault="008C1733" w:rsidP="008C1733">
      <w:pPr>
        <w:rPr>
          <w:lang w:val="en-AU"/>
        </w:rPr>
      </w:pPr>
    </w:p>
    <w:p w14:paraId="5530A6BA" w14:textId="72768342" w:rsidR="008C1733" w:rsidRDefault="008C1733" w:rsidP="008C1733">
      <w:pPr>
        <w:rPr>
          <w:rFonts w:ascii="Calibri" w:hAnsi="Calibri"/>
        </w:rPr>
      </w:pPr>
      <w:r>
        <w:rPr>
          <w:rFonts w:ascii="Calibri" w:hAnsi="Calibri"/>
        </w:rPr>
        <w:t>“</w:t>
      </w:r>
      <w:r w:rsidRPr="00691B2E">
        <w:rPr>
          <w:rFonts w:ascii="Calibri" w:hAnsi="Calibri"/>
        </w:rPr>
        <w:t xml:space="preserve">Opportunity to continue schooling to Year 12 can be the </w:t>
      </w:r>
      <w:r>
        <w:rPr>
          <w:rFonts w:ascii="Calibri" w:hAnsi="Calibri"/>
        </w:rPr>
        <w:t>key to</w:t>
      </w:r>
      <w:r w:rsidRPr="00691B2E">
        <w:rPr>
          <w:rFonts w:ascii="Calibri" w:hAnsi="Calibri"/>
        </w:rPr>
        <w:t xml:space="preserve"> a lifetime </w:t>
      </w:r>
      <w:r>
        <w:rPr>
          <w:rFonts w:ascii="Calibri" w:hAnsi="Calibri"/>
        </w:rPr>
        <w:t xml:space="preserve">of learning </w:t>
      </w:r>
      <w:r w:rsidRPr="00691B2E">
        <w:rPr>
          <w:rFonts w:ascii="Calibri" w:hAnsi="Calibri"/>
        </w:rPr>
        <w:t>for girls</w:t>
      </w:r>
      <w:r>
        <w:rPr>
          <w:rFonts w:ascii="Calibri" w:hAnsi="Calibri"/>
        </w:rPr>
        <w:t xml:space="preserve">,” says </w:t>
      </w:r>
      <w:r w:rsidRPr="008C1733">
        <w:rPr>
          <w:rFonts w:ascii="Calibri" w:hAnsi="Calibri"/>
          <w:highlight w:val="yellow"/>
        </w:rPr>
        <w:t>NAME</w:t>
      </w:r>
      <w:r>
        <w:rPr>
          <w:rFonts w:ascii="Calibri" w:hAnsi="Calibri"/>
        </w:rPr>
        <w:t xml:space="preserve">, </w:t>
      </w:r>
      <w:r w:rsidRPr="008C1733">
        <w:rPr>
          <w:rFonts w:ascii="Calibri" w:hAnsi="Calibri"/>
          <w:highlight w:val="yellow"/>
        </w:rPr>
        <w:t>POSITION</w:t>
      </w:r>
      <w:r>
        <w:rPr>
          <w:rFonts w:ascii="Calibri" w:hAnsi="Calibri"/>
        </w:rPr>
        <w:t xml:space="preserve"> Harding Miller Education Foundation.</w:t>
      </w:r>
    </w:p>
    <w:p w14:paraId="2DB086B6" w14:textId="77777777" w:rsidR="008C1733" w:rsidRDefault="008C1733" w:rsidP="008C1733">
      <w:pPr>
        <w:rPr>
          <w:rFonts w:ascii="Calibri" w:hAnsi="Calibri"/>
        </w:rPr>
      </w:pPr>
    </w:p>
    <w:p w14:paraId="4B393349" w14:textId="7368AC8B" w:rsidR="008C1733" w:rsidRDefault="008C1733" w:rsidP="008C1733">
      <w:pPr>
        <w:rPr>
          <w:rFonts w:ascii="Calibri" w:hAnsi="Calibri"/>
        </w:rPr>
      </w:pPr>
      <w:r>
        <w:rPr>
          <w:rFonts w:ascii="Calibri" w:hAnsi="Calibri"/>
        </w:rPr>
        <w:t>“But for some girls, the chance to continue their schooling may not be an option due to family disadvantage and the pressure of financial expectations</w:t>
      </w:r>
      <w:r w:rsidRPr="00691B2E">
        <w:rPr>
          <w:rFonts w:ascii="Calibri" w:hAnsi="Calibri"/>
        </w:rPr>
        <w:t>.</w:t>
      </w:r>
      <w:r>
        <w:rPr>
          <w:rFonts w:ascii="Calibri" w:hAnsi="Calibri"/>
        </w:rPr>
        <w:t>”</w:t>
      </w:r>
    </w:p>
    <w:p w14:paraId="4327A938" w14:textId="63939D57" w:rsidR="008C1733" w:rsidRDefault="008C1733" w:rsidP="008C1733">
      <w:pPr>
        <w:rPr>
          <w:rFonts w:ascii="Calibri" w:hAnsi="Calibri"/>
        </w:rPr>
      </w:pPr>
    </w:p>
    <w:p w14:paraId="05CCFCD2" w14:textId="50A6E95A" w:rsidR="008C33A6" w:rsidRDefault="009408CA" w:rsidP="008C33A6">
      <w:pPr>
        <w:rPr>
          <w:rFonts w:ascii="Calibri" w:hAnsi="Calibri"/>
        </w:rPr>
      </w:pPr>
      <w:r>
        <w:rPr>
          <w:rFonts w:ascii="Calibri" w:hAnsi="Calibri"/>
        </w:rPr>
        <w:t>“</w:t>
      </w:r>
      <w:r w:rsidR="00AD0E59">
        <w:rPr>
          <w:rFonts w:ascii="Calibri" w:hAnsi="Calibri"/>
        </w:rPr>
        <w:t>Year 9 through the year 12 is such a critical time and at</w:t>
      </w:r>
      <w:r w:rsidR="008C1733">
        <w:rPr>
          <w:rFonts w:ascii="Calibri" w:hAnsi="Calibri"/>
        </w:rPr>
        <w:t xml:space="preserve"> Harding Miller Education Foundation we are dedicated to </w:t>
      </w:r>
      <w:r>
        <w:rPr>
          <w:rFonts w:ascii="Calibri" w:hAnsi="Calibri"/>
        </w:rPr>
        <w:t xml:space="preserve">enabling </w:t>
      </w:r>
      <w:r w:rsidR="00AD0E59">
        <w:rPr>
          <w:rFonts w:ascii="Calibri" w:hAnsi="Calibri"/>
        </w:rPr>
        <w:t>young women facing hardship</w:t>
      </w:r>
      <w:r w:rsidRPr="00691B2E">
        <w:rPr>
          <w:rFonts w:ascii="Calibri" w:hAnsi="Calibri"/>
        </w:rPr>
        <w:t xml:space="preserve"> </w:t>
      </w:r>
      <w:r w:rsidR="00AD0E59">
        <w:rPr>
          <w:rFonts w:ascii="Calibri" w:hAnsi="Calibri"/>
        </w:rPr>
        <w:t>with the tools, mentoring and financial support they need</w:t>
      </w:r>
      <w:r w:rsidRPr="00691B2E">
        <w:rPr>
          <w:rFonts w:ascii="Calibri" w:hAnsi="Calibri"/>
        </w:rPr>
        <w:t xml:space="preserve"> to reach their full educational potential</w:t>
      </w:r>
      <w:r w:rsidR="004620DE">
        <w:rPr>
          <w:rFonts w:ascii="Calibri" w:hAnsi="Calibri"/>
        </w:rPr>
        <w:t xml:space="preserve">,” adds </w:t>
      </w:r>
      <w:r w:rsidR="004620DE" w:rsidRPr="004620DE">
        <w:rPr>
          <w:rFonts w:ascii="Calibri" w:hAnsi="Calibri"/>
          <w:highlight w:val="yellow"/>
        </w:rPr>
        <w:t>NAME</w:t>
      </w:r>
      <w:r w:rsidR="004620DE">
        <w:rPr>
          <w:rFonts w:ascii="Calibri" w:hAnsi="Calibri"/>
        </w:rPr>
        <w:t>.</w:t>
      </w:r>
    </w:p>
    <w:p w14:paraId="72A69414" w14:textId="77777777" w:rsidR="008C33A6" w:rsidRDefault="008C33A6" w:rsidP="008C33A6">
      <w:pPr>
        <w:rPr>
          <w:rFonts w:ascii="Calibri" w:hAnsi="Calibri"/>
        </w:rPr>
      </w:pPr>
    </w:p>
    <w:p w14:paraId="775F7500" w14:textId="2E8C5161" w:rsidR="008C33A6" w:rsidRDefault="008C33A6" w:rsidP="008C33A6">
      <w:pPr>
        <w:rPr>
          <w:lang w:val="en-AU"/>
        </w:rPr>
      </w:pPr>
      <w:r>
        <w:rPr>
          <w:lang w:val="en-AU"/>
        </w:rPr>
        <w:t>Recipients of Harding Miller Education Foundation scholarships receive new laptops, high speed internet, face-to-face and online tutoring, subject and career guidance, mentoring and financial support to help cover the costs of uniforms, books and school expenses.</w:t>
      </w:r>
    </w:p>
    <w:p w14:paraId="3107EBB2" w14:textId="391B5610" w:rsidR="008C1733" w:rsidRDefault="008C1733" w:rsidP="008C1733">
      <w:pPr>
        <w:rPr>
          <w:rFonts w:ascii="Calibri" w:hAnsi="Calibri"/>
        </w:rPr>
      </w:pPr>
    </w:p>
    <w:p w14:paraId="68C186B7" w14:textId="2561D03F" w:rsidR="009408CA" w:rsidRDefault="009408CA" w:rsidP="008C1733">
      <w:pPr>
        <w:rPr>
          <w:rFonts w:ascii="Calibri" w:hAnsi="Calibri"/>
        </w:rPr>
      </w:pPr>
      <w:r w:rsidRPr="00691B2E">
        <w:rPr>
          <w:rFonts w:ascii="Calibri" w:hAnsi="Calibri"/>
        </w:rPr>
        <w:t xml:space="preserve">Since 2016, the </w:t>
      </w:r>
      <w:r>
        <w:rPr>
          <w:rFonts w:ascii="Calibri" w:hAnsi="Calibri"/>
        </w:rPr>
        <w:t>Foundation</w:t>
      </w:r>
      <w:r w:rsidRPr="00691B2E">
        <w:rPr>
          <w:rFonts w:ascii="Calibri" w:hAnsi="Calibri"/>
        </w:rPr>
        <w:t xml:space="preserve"> has supported over 350 girls from more than 130 public schools within Australia.</w:t>
      </w:r>
    </w:p>
    <w:p w14:paraId="347EC0F4" w14:textId="7DBD0FBA" w:rsidR="009408CA" w:rsidRDefault="009408CA" w:rsidP="008C1733">
      <w:pPr>
        <w:rPr>
          <w:rFonts w:ascii="Calibri" w:hAnsi="Calibri"/>
        </w:rPr>
      </w:pPr>
    </w:p>
    <w:p w14:paraId="28B58D47" w14:textId="64C04C66" w:rsidR="009408CA" w:rsidRDefault="009408CA" w:rsidP="009408CA">
      <w:pPr>
        <w:rPr>
          <w:rFonts w:ascii="Calibri" w:hAnsi="Calibri"/>
        </w:rPr>
      </w:pPr>
      <w:r>
        <w:rPr>
          <w:rFonts w:ascii="Calibri" w:hAnsi="Calibri"/>
        </w:rPr>
        <w:t>“</w:t>
      </w:r>
      <w:r w:rsidRPr="00691B2E">
        <w:rPr>
          <w:rFonts w:ascii="Calibri" w:hAnsi="Calibri"/>
        </w:rPr>
        <w:t>We have seen first-hand the impact these scholarships have had on the girls. They have confidence and a vision for the future, knowing they can achieve at their highest potential</w:t>
      </w:r>
      <w:r>
        <w:rPr>
          <w:rFonts w:ascii="Calibri" w:hAnsi="Calibri"/>
        </w:rPr>
        <w:t xml:space="preserve">,” adds </w:t>
      </w:r>
      <w:r w:rsidRPr="009408CA">
        <w:rPr>
          <w:rFonts w:ascii="Calibri" w:hAnsi="Calibri"/>
          <w:highlight w:val="yellow"/>
        </w:rPr>
        <w:t>NAME.</w:t>
      </w:r>
    </w:p>
    <w:p w14:paraId="15DFCA77" w14:textId="0B4C4468" w:rsidR="003B4242" w:rsidRDefault="003B4242" w:rsidP="008C1733">
      <w:pPr>
        <w:rPr>
          <w:rFonts w:ascii="Calibri" w:hAnsi="Calibri"/>
        </w:rPr>
      </w:pPr>
    </w:p>
    <w:p w14:paraId="7B03780F" w14:textId="41DC753A" w:rsidR="008C1733" w:rsidRDefault="008C1733" w:rsidP="008C1733">
      <w:pPr>
        <w:rPr>
          <w:rFonts w:ascii="Calibri" w:hAnsi="Calibri"/>
        </w:rPr>
      </w:pPr>
      <w:r w:rsidRPr="00691B2E">
        <w:rPr>
          <w:rFonts w:ascii="Calibri" w:hAnsi="Calibri"/>
        </w:rPr>
        <w:t xml:space="preserve">Scholarships are provided as a </w:t>
      </w:r>
      <w:r w:rsidR="004620DE">
        <w:rPr>
          <w:rFonts w:ascii="Calibri" w:hAnsi="Calibri"/>
        </w:rPr>
        <w:t>toolkit</w:t>
      </w:r>
      <w:r w:rsidRPr="00691B2E">
        <w:rPr>
          <w:rFonts w:ascii="Calibri" w:hAnsi="Calibri"/>
        </w:rPr>
        <w:t xml:space="preserve"> that students can use to support their pursuit of academic excellence. Successful applicants </w:t>
      </w:r>
      <w:r>
        <w:rPr>
          <w:rFonts w:ascii="Calibri" w:hAnsi="Calibri"/>
        </w:rPr>
        <w:t>initially</w:t>
      </w:r>
      <w:r w:rsidRPr="00691B2E">
        <w:rPr>
          <w:rFonts w:ascii="Calibri" w:hAnsi="Calibri"/>
        </w:rPr>
        <w:t xml:space="preserve"> receive 2 years’ support with:</w:t>
      </w:r>
    </w:p>
    <w:p w14:paraId="623C591A" w14:textId="77777777" w:rsidR="009408CA" w:rsidRPr="00691B2E" w:rsidRDefault="009408CA" w:rsidP="008C1733">
      <w:pPr>
        <w:rPr>
          <w:rFonts w:ascii="Calibri" w:hAnsi="Calibri"/>
        </w:rPr>
      </w:pPr>
    </w:p>
    <w:p w14:paraId="4F21C777" w14:textId="77777777" w:rsidR="008C1733" w:rsidRPr="00691B2E" w:rsidRDefault="008C1733" w:rsidP="008C1733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</w:rPr>
      </w:pPr>
      <w:r w:rsidRPr="00691B2E">
        <w:rPr>
          <w:rFonts w:ascii="Calibri" w:hAnsi="Calibri"/>
        </w:rPr>
        <w:t>High quality laptop and help desk support</w:t>
      </w:r>
    </w:p>
    <w:p w14:paraId="5DEE0F59" w14:textId="77777777" w:rsidR="008C1733" w:rsidRPr="00691B2E" w:rsidRDefault="008C1733" w:rsidP="008C1733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</w:rPr>
      </w:pPr>
      <w:r w:rsidRPr="00691B2E">
        <w:rPr>
          <w:rFonts w:ascii="Calibri" w:hAnsi="Calibri"/>
        </w:rPr>
        <w:t>4G mobile broadband including 6GB internet per month</w:t>
      </w:r>
    </w:p>
    <w:p w14:paraId="10CFB17C" w14:textId="77777777" w:rsidR="008C1733" w:rsidRPr="00691B2E" w:rsidRDefault="008C1733" w:rsidP="008C1733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</w:rPr>
      </w:pPr>
      <w:r w:rsidRPr="00691B2E">
        <w:rPr>
          <w:rFonts w:ascii="Calibri" w:hAnsi="Calibri"/>
        </w:rPr>
        <w:t>$2,000 of ‘face-to-face’ tutoring per year</w:t>
      </w:r>
    </w:p>
    <w:p w14:paraId="0AD8A7F5" w14:textId="77777777" w:rsidR="008C1733" w:rsidRPr="00691B2E" w:rsidRDefault="008C1733" w:rsidP="008C1733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</w:rPr>
      </w:pPr>
      <w:r w:rsidRPr="00691B2E">
        <w:rPr>
          <w:rFonts w:ascii="Calibri" w:hAnsi="Calibri"/>
        </w:rPr>
        <w:t>Subscription to an online study help provider</w:t>
      </w:r>
    </w:p>
    <w:p w14:paraId="34B0278A" w14:textId="77777777" w:rsidR="008C1733" w:rsidRPr="00691B2E" w:rsidRDefault="008C1733" w:rsidP="008C1733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</w:rPr>
      </w:pPr>
      <w:r w:rsidRPr="00691B2E">
        <w:rPr>
          <w:rFonts w:ascii="Calibri" w:hAnsi="Calibri"/>
        </w:rPr>
        <w:t>$600 gift card for school expenses per year</w:t>
      </w:r>
    </w:p>
    <w:p w14:paraId="64E9A230" w14:textId="12C5BF2D" w:rsidR="008C1733" w:rsidRPr="00691B2E" w:rsidRDefault="008C1733" w:rsidP="008C1733">
      <w:pPr>
        <w:pStyle w:val="ListParagraph"/>
        <w:numPr>
          <w:ilvl w:val="0"/>
          <w:numId w:val="4"/>
        </w:numPr>
        <w:spacing w:after="160" w:line="259" w:lineRule="auto"/>
        <w:rPr>
          <w:rFonts w:ascii="Calibri" w:hAnsi="Calibri"/>
        </w:rPr>
      </w:pPr>
      <w:r w:rsidRPr="00691B2E">
        <w:rPr>
          <w:rFonts w:ascii="Calibri" w:hAnsi="Calibri"/>
        </w:rPr>
        <w:t>Mentoring from a personal coach</w:t>
      </w:r>
    </w:p>
    <w:p w14:paraId="25C3DC6E" w14:textId="65EC2A45" w:rsidR="008C33A6" w:rsidRDefault="008C33A6">
      <w:pPr>
        <w:rPr>
          <w:rFonts w:ascii="Calibri" w:hAnsi="Calibri"/>
        </w:rPr>
      </w:pPr>
    </w:p>
    <w:p w14:paraId="301E8FC1" w14:textId="338F4CF0" w:rsidR="008C33A6" w:rsidRPr="008C33A6" w:rsidRDefault="008C33A6">
      <w:pPr>
        <w:rPr>
          <w:rFonts w:ascii="Calibri" w:hAnsi="Calibri"/>
        </w:rPr>
      </w:pPr>
      <w:r w:rsidRPr="00691B2E">
        <w:rPr>
          <w:rFonts w:ascii="Calibri" w:hAnsi="Calibri"/>
        </w:rPr>
        <w:t xml:space="preserve">Applications for scholarships for 2020 open from 22 July 2019 to 31 August 2019. </w:t>
      </w:r>
    </w:p>
    <w:p w14:paraId="55DE8D97" w14:textId="01BF7D37" w:rsidR="00B666AC" w:rsidRDefault="00B666AC">
      <w:pPr>
        <w:rPr>
          <w:lang w:val="en-AU"/>
        </w:rPr>
      </w:pPr>
    </w:p>
    <w:p w14:paraId="78C70469" w14:textId="1992BA1B" w:rsidR="008C33A6" w:rsidRDefault="008C33A6" w:rsidP="008C33A6">
      <w:pPr>
        <w:rPr>
          <w:lang w:val="en-AU"/>
        </w:rPr>
      </w:pPr>
      <w:r w:rsidRPr="008C33A6">
        <w:rPr>
          <w:lang w:val="en-AU"/>
        </w:rPr>
        <w:t>Applicants require a recommendation from their School Principal</w:t>
      </w:r>
      <w:r>
        <w:rPr>
          <w:lang w:val="en-AU"/>
        </w:rPr>
        <w:t xml:space="preserve"> and need</w:t>
      </w:r>
      <w:r w:rsidRPr="008C33A6">
        <w:rPr>
          <w:lang w:val="en-AU"/>
        </w:rPr>
        <w:t xml:space="preserve"> to </w:t>
      </w:r>
      <w:r>
        <w:rPr>
          <w:lang w:val="en-AU"/>
        </w:rPr>
        <w:t>demonstrate</w:t>
      </w:r>
      <w:r w:rsidRPr="008C33A6">
        <w:rPr>
          <w:lang w:val="en-AU"/>
        </w:rPr>
        <w:t xml:space="preserve"> high academic potential and motivation to achieve academically and professionally, including an intention to carry on to tertiary education. </w:t>
      </w:r>
    </w:p>
    <w:p w14:paraId="143888A6" w14:textId="77777777" w:rsidR="008C33A6" w:rsidRPr="00691B2E" w:rsidRDefault="008C33A6" w:rsidP="008C33A6">
      <w:pPr>
        <w:rPr>
          <w:rFonts w:ascii="Calibri" w:hAnsi="Calibri"/>
        </w:rPr>
      </w:pPr>
    </w:p>
    <w:p w14:paraId="62FC5C27" w14:textId="08387CFE" w:rsidR="008C33A6" w:rsidRDefault="008C33A6" w:rsidP="008C33A6">
      <w:pPr>
        <w:rPr>
          <w:rStyle w:val="Hyperlink"/>
          <w:rFonts w:ascii="Calibri" w:hAnsi="Calibri"/>
        </w:rPr>
      </w:pPr>
      <w:r>
        <w:rPr>
          <w:rFonts w:ascii="Calibri" w:hAnsi="Calibri"/>
        </w:rPr>
        <w:t>For more</w:t>
      </w:r>
      <w:r w:rsidRPr="00691B2E">
        <w:rPr>
          <w:rFonts w:ascii="Calibri" w:hAnsi="Calibri"/>
        </w:rPr>
        <w:t xml:space="preserve"> information </w:t>
      </w:r>
      <w:r>
        <w:rPr>
          <w:rFonts w:ascii="Calibri" w:hAnsi="Calibri"/>
        </w:rPr>
        <w:t xml:space="preserve">and </w:t>
      </w:r>
      <w:r w:rsidRPr="00691B2E">
        <w:rPr>
          <w:rFonts w:ascii="Calibri" w:hAnsi="Calibri"/>
        </w:rPr>
        <w:t>to apply for a scholarship</w:t>
      </w:r>
      <w:r>
        <w:rPr>
          <w:rFonts w:ascii="Calibri" w:hAnsi="Calibri"/>
        </w:rPr>
        <w:t xml:space="preserve"> visit </w:t>
      </w:r>
      <w:hyperlink r:id="rId11" w:history="1">
        <w:r w:rsidRPr="00D6747A">
          <w:rPr>
            <w:rStyle w:val="Hyperlink"/>
            <w:rFonts w:ascii="Calibri" w:hAnsi="Calibri"/>
          </w:rPr>
          <w:t>https://www.hardingmillereducationfoundation.org.au/apply-for-a-scholarship/</w:t>
        </w:r>
      </w:hyperlink>
    </w:p>
    <w:p w14:paraId="31E96922" w14:textId="6272FFE3" w:rsidR="008C33A6" w:rsidRDefault="008C33A6" w:rsidP="008C33A6">
      <w:pPr>
        <w:rPr>
          <w:rStyle w:val="Hyperlink"/>
          <w:rFonts w:ascii="Calibri" w:hAnsi="Calibri"/>
        </w:rPr>
      </w:pPr>
    </w:p>
    <w:p w14:paraId="692EDFAD" w14:textId="77777777" w:rsidR="00B666AC" w:rsidRDefault="00B666AC">
      <w:pPr>
        <w:rPr>
          <w:lang w:val="en-AU"/>
        </w:rPr>
      </w:pPr>
    </w:p>
    <w:p w14:paraId="6711E96A" w14:textId="574F5021" w:rsidR="00AA5566" w:rsidRPr="00AA5566" w:rsidRDefault="00AA5566" w:rsidP="00AA5566">
      <w:pPr>
        <w:rPr>
          <w:b/>
          <w:bCs/>
        </w:rPr>
      </w:pPr>
      <w:r w:rsidRPr="00AA5566">
        <w:rPr>
          <w:b/>
          <w:bCs/>
        </w:rPr>
        <w:t xml:space="preserve">Media contact: Sari-Elle Kraemer on 0407284457 or via email on </w:t>
      </w:r>
      <w:hyperlink r:id="rId12" w:history="1">
        <w:r w:rsidRPr="00AA5566">
          <w:rPr>
            <w:rStyle w:val="Hyperlink"/>
            <w:b/>
            <w:bCs/>
          </w:rPr>
          <w:t>skraemer@alphaconsulting.global</w:t>
        </w:r>
      </w:hyperlink>
    </w:p>
    <w:p w14:paraId="76779FBF" w14:textId="77777777" w:rsidR="00AA5566" w:rsidRDefault="00AA5566" w:rsidP="00B96E69">
      <w:pPr>
        <w:pStyle w:val="NoSpacing"/>
        <w:jc w:val="both"/>
        <w:rPr>
          <w:b/>
          <w:sz w:val="24"/>
          <w:szCs w:val="24"/>
        </w:rPr>
      </w:pPr>
    </w:p>
    <w:p w14:paraId="6909EA8C" w14:textId="77777777" w:rsidR="00607E6D" w:rsidRDefault="00607E6D">
      <w:pPr>
        <w:rPr>
          <w:lang w:val="en-AU"/>
        </w:rPr>
      </w:pPr>
    </w:p>
    <w:p w14:paraId="3C77E2C3" w14:textId="5E432DE0" w:rsidR="00607E6D" w:rsidRDefault="00607E6D">
      <w:pPr>
        <w:rPr>
          <w:b/>
          <w:lang w:val="en-AU"/>
        </w:rPr>
      </w:pPr>
      <w:r w:rsidRPr="00607E6D">
        <w:rPr>
          <w:b/>
          <w:lang w:val="en-AU"/>
        </w:rPr>
        <w:t xml:space="preserve">About the Harding Miller Foundation </w:t>
      </w:r>
    </w:p>
    <w:p w14:paraId="5243DED0" w14:textId="77777777" w:rsidR="00607E6D" w:rsidRDefault="00607E6D">
      <w:pPr>
        <w:rPr>
          <w:b/>
          <w:lang w:val="en-AU"/>
        </w:rPr>
      </w:pPr>
    </w:p>
    <w:p w14:paraId="19BBD4C7" w14:textId="5A944F4E" w:rsidR="00B666AC" w:rsidRPr="00B666AC" w:rsidRDefault="00B666AC" w:rsidP="00B666AC">
      <w:pPr>
        <w:rPr>
          <w:lang w:val="en-AU"/>
        </w:rPr>
      </w:pPr>
      <w:r w:rsidRPr="00B666AC">
        <w:rPr>
          <w:lang w:val="en-AU"/>
        </w:rPr>
        <w:t xml:space="preserve">Kim Harding and Irene Miller established the Harding Miller Education Foundation </w:t>
      </w:r>
      <w:r>
        <w:rPr>
          <w:lang w:val="en-AU"/>
        </w:rPr>
        <w:t xml:space="preserve">in </w:t>
      </w:r>
      <w:r w:rsidR="00224120">
        <w:rPr>
          <w:lang w:val="en-AU"/>
        </w:rPr>
        <w:t>2015</w:t>
      </w:r>
      <w:r w:rsidRPr="00B666AC">
        <w:rPr>
          <w:lang w:val="en-AU"/>
        </w:rPr>
        <w:t xml:space="preserve">. Both Kim and Irene have been long term champions of the education of </w:t>
      </w:r>
      <w:r>
        <w:rPr>
          <w:lang w:val="en-AU"/>
        </w:rPr>
        <w:t>young Australian women</w:t>
      </w:r>
      <w:r w:rsidRPr="00B666AC">
        <w:rPr>
          <w:lang w:val="en-AU"/>
        </w:rPr>
        <w:t xml:space="preserve"> and of public education. </w:t>
      </w:r>
    </w:p>
    <w:p w14:paraId="4F5C0F17" w14:textId="77777777" w:rsidR="00B666AC" w:rsidRDefault="00B666AC">
      <w:pPr>
        <w:rPr>
          <w:lang w:val="en-AU"/>
        </w:rPr>
      </w:pPr>
    </w:p>
    <w:p w14:paraId="29DEE086" w14:textId="3DE7B873" w:rsidR="00B666AC" w:rsidRDefault="00B666AC">
      <w:pPr>
        <w:rPr>
          <w:lang w:val="en-AU"/>
        </w:rPr>
      </w:pPr>
      <w:r w:rsidRPr="00B666AC">
        <w:rPr>
          <w:lang w:val="en-AU"/>
        </w:rPr>
        <w:t xml:space="preserve">The Harding Miller Education Foundation Scholarship Program provides the tools and support to lift the educational achievements and career aspirations of </w:t>
      </w:r>
      <w:r w:rsidR="00FC25F3">
        <w:rPr>
          <w:lang w:val="en-AU"/>
        </w:rPr>
        <w:t xml:space="preserve">girls with </w:t>
      </w:r>
      <w:r w:rsidRPr="00B666AC">
        <w:rPr>
          <w:lang w:val="en-AU"/>
        </w:rPr>
        <w:t xml:space="preserve">high </w:t>
      </w:r>
      <w:r w:rsidR="00224120">
        <w:rPr>
          <w:lang w:val="en-AU"/>
        </w:rPr>
        <w:t>academic</w:t>
      </w:r>
      <w:r w:rsidR="00404BC3">
        <w:rPr>
          <w:lang w:val="en-AU"/>
        </w:rPr>
        <w:t xml:space="preserve"> potential </w:t>
      </w:r>
      <w:r w:rsidR="00404BC3" w:rsidRPr="00B666AC">
        <w:rPr>
          <w:lang w:val="en-AU"/>
        </w:rPr>
        <w:t>who</w:t>
      </w:r>
      <w:r w:rsidRPr="00B666AC">
        <w:rPr>
          <w:lang w:val="en-AU"/>
        </w:rPr>
        <w:t xml:space="preserve"> are facing </w:t>
      </w:r>
      <w:r w:rsidR="00224120">
        <w:rPr>
          <w:lang w:val="en-AU"/>
        </w:rPr>
        <w:t>hardship</w:t>
      </w:r>
      <w:r w:rsidRPr="00B666AC">
        <w:rPr>
          <w:lang w:val="en-AU"/>
        </w:rPr>
        <w:t>.</w:t>
      </w:r>
      <w:r>
        <w:rPr>
          <w:lang w:val="en-AU"/>
        </w:rPr>
        <w:t xml:space="preserve"> </w:t>
      </w:r>
      <w:r w:rsidRPr="00B666AC">
        <w:rPr>
          <w:lang w:val="en-AU"/>
        </w:rPr>
        <w:t>The value of the 4</w:t>
      </w:r>
      <w:r w:rsidR="00224120">
        <w:rPr>
          <w:lang w:val="en-AU"/>
        </w:rPr>
        <w:t>-</w:t>
      </w:r>
      <w:r w:rsidRPr="00B666AC">
        <w:rPr>
          <w:lang w:val="en-AU"/>
        </w:rPr>
        <w:t xml:space="preserve"> year support is </w:t>
      </w:r>
      <w:r>
        <w:rPr>
          <w:lang w:val="en-AU"/>
        </w:rPr>
        <w:t>up to</w:t>
      </w:r>
      <w:r w:rsidRPr="00B666AC">
        <w:rPr>
          <w:lang w:val="en-AU"/>
        </w:rPr>
        <w:t xml:space="preserve"> $20,00</w:t>
      </w:r>
      <w:r>
        <w:rPr>
          <w:lang w:val="en-AU"/>
        </w:rPr>
        <w:t>0 and include</w:t>
      </w:r>
      <w:r w:rsidR="00224120">
        <w:rPr>
          <w:lang w:val="en-AU"/>
        </w:rPr>
        <w:t>s</w:t>
      </w:r>
      <w:r>
        <w:rPr>
          <w:lang w:val="en-AU"/>
        </w:rPr>
        <w:t xml:space="preserve"> new laptops, high speed internet, face</w:t>
      </w:r>
      <w:r w:rsidR="00224120">
        <w:rPr>
          <w:lang w:val="en-AU"/>
        </w:rPr>
        <w:t>-</w:t>
      </w:r>
      <w:r>
        <w:rPr>
          <w:lang w:val="en-AU"/>
        </w:rPr>
        <w:t>to</w:t>
      </w:r>
      <w:r w:rsidR="00224120">
        <w:rPr>
          <w:lang w:val="en-AU"/>
        </w:rPr>
        <w:t>-</w:t>
      </w:r>
      <w:r>
        <w:rPr>
          <w:lang w:val="en-AU"/>
        </w:rPr>
        <w:t xml:space="preserve">face and online tutoring, subject and career </w:t>
      </w:r>
      <w:r w:rsidR="00404BC3">
        <w:rPr>
          <w:lang w:val="en-AU"/>
        </w:rPr>
        <w:t>guidance,</w:t>
      </w:r>
      <w:r w:rsidR="00224120">
        <w:rPr>
          <w:lang w:val="en-AU"/>
        </w:rPr>
        <w:t xml:space="preserve"> mentoring</w:t>
      </w:r>
      <w:r>
        <w:rPr>
          <w:lang w:val="en-AU"/>
        </w:rPr>
        <w:t xml:space="preserve"> and financial support to help cover the costs of uniforms, books and</w:t>
      </w:r>
      <w:r w:rsidR="00224120">
        <w:rPr>
          <w:lang w:val="en-AU"/>
        </w:rPr>
        <w:t xml:space="preserve"> school expenses</w:t>
      </w:r>
      <w:r>
        <w:rPr>
          <w:lang w:val="en-AU"/>
        </w:rPr>
        <w:t xml:space="preserve">. </w:t>
      </w:r>
    </w:p>
    <w:p w14:paraId="66583A70" w14:textId="77777777" w:rsidR="00B666AC" w:rsidRDefault="00B666AC">
      <w:pPr>
        <w:rPr>
          <w:lang w:val="en-AU"/>
        </w:rPr>
      </w:pPr>
    </w:p>
    <w:p w14:paraId="40613279" w14:textId="77777777" w:rsidR="00B666AC" w:rsidRPr="00607E6D" w:rsidRDefault="00B666AC">
      <w:pPr>
        <w:rPr>
          <w:lang w:val="en-AU"/>
        </w:rPr>
      </w:pPr>
    </w:p>
    <w:sectPr w:rsidR="00B666AC" w:rsidRPr="00607E6D" w:rsidSect="00475625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3CFD2" w14:textId="77777777" w:rsidR="00B85BEE" w:rsidRDefault="00B85BEE" w:rsidP="0037151B">
      <w:r>
        <w:separator/>
      </w:r>
    </w:p>
  </w:endnote>
  <w:endnote w:type="continuationSeparator" w:id="0">
    <w:p w14:paraId="0429092C" w14:textId="77777777" w:rsidR="00B85BEE" w:rsidRDefault="00B85BEE" w:rsidP="0037151B">
      <w:r>
        <w:continuationSeparator/>
      </w:r>
    </w:p>
  </w:endnote>
  <w:endnote w:type="continuationNotice" w:id="1">
    <w:p w14:paraId="12D56AED" w14:textId="77777777" w:rsidR="00B85BEE" w:rsidRDefault="00B85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610D7" w14:textId="77777777" w:rsidR="00B85BEE" w:rsidRDefault="00B85BEE" w:rsidP="0037151B">
      <w:r>
        <w:separator/>
      </w:r>
    </w:p>
  </w:footnote>
  <w:footnote w:type="continuationSeparator" w:id="0">
    <w:p w14:paraId="4CEF9763" w14:textId="77777777" w:rsidR="00B85BEE" w:rsidRDefault="00B85BEE" w:rsidP="0037151B">
      <w:r>
        <w:continuationSeparator/>
      </w:r>
    </w:p>
  </w:footnote>
  <w:footnote w:type="continuationNotice" w:id="1">
    <w:p w14:paraId="04960975" w14:textId="77777777" w:rsidR="00B85BEE" w:rsidRDefault="00B85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1549B" w14:textId="6908AB0B" w:rsidR="0037151B" w:rsidRDefault="00F57B12" w:rsidP="00F57B12">
    <w:pPr>
      <w:pStyle w:val="Header"/>
      <w:jc w:val="center"/>
    </w:pPr>
    <w:r>
      <w:rPr>
        <w:rFonts w:ascii="Helvetica" w:hAnsi="Helvetica" w:cs="Helvetica"/>
        <w:noProof/>
        <w:lang w:eastAsia="en-GB"/>
      </w:rPr>
      <w:drawing>
        <wp:inline distT="0" distB="0" distL="0" distR="0" wp14:anchorId="3886D969" wp14:editId="2F4A5B03">
          <wp:extent cx="3732704" cy="1034506"/>
          <wp:effectExtent l="0" t="0" r="127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7875" cy="103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924B98" w14:textId="77777777" w:rsidR="00F57B12" w:rsidRDefault="00F57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25AD"/>
    <w:multiLevelType w:val="multilevel"/>
    <w:tmpl w:val="352C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9D1BBB"/>
    <w:multiLevelType w:val="hybridMultilevel"/>
    <w:tmpl w:val="048CA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872FF"/>
    <w:multiLevelType w:val="hybridMultilevel"/>
    <w:tmpl w:val="F692F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E4C01"/>
    <w:multiLevelType w:val="hybridMultilevel"/>
    <w:tmpl w:val="141E4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6C"/>
    <w:rsid w:val="00021333"/>
    <w:rsid w:val="000427EB"/>
    <w:rsid w:val="000B4643"/>
    <w:rsid w:val="000E44BE"/>
    <w:rsid w:val="00102BAF"/>
    <w:rsid w:val="0013128C"/>
    <w:rsid w:val="00173362"/>
    <w:rsid w:val="00193E23"/>
    <w:rsid w:val="001B2282"/>
    <w:rsid w:val="001C0576"/>
    <w:rsid w:val="001E346B"/>
    <w:rsid w:val="001E3E52"/>
    <w:rsid w:val="001F1B8B"/>
    <w:rsid w:val="00224120"/>
    <w:rsid w:val="00226B71"/>
    <w:rsid w:val="0025580E"/>
    <w:rsid w:val="00273034"/>
    <w:rsid w:val="002B6EB9"/>
    <w:rsid w:val="002E7C0C"/>
    <w:rsid w:val="0032206C"/>
    <w:rsid w:val="0037151B"/>
    <w:rsid w:val="003B1A19"/>
    <w:rsid w:val="003B4242"/>
    <w:rsid w:val="003B74FE"/>
    <w:rsid w:val="003D49CA"/>
    <w:rsid w:val="00404BC3"/>
    <w:rsid w:val="00425ADE"/>
    <w:rsid w:val="004439F4"/>
    <w:rsid w:val="004620DE"/>
    <w:rsid w:val="00475625"/>
    <w:rsid w:val="004B797C"/>
    <w:rsid w:val="004C2FB0"/>
    <w:rsid w:val="005467FB"/>
    <w:rsid w:val="00574AA3"/>
    <w:rsid w:val="00595C73"/>
    <w:rsid w:val="00597A60"/>
    <w:rsid w:val="005C33F4"/>
    <w:rsid w:val="005F4474"/>
    <w:rsid w:val="00607E6D"/>
    <w:rsid w:val="00647A19"/>
    <w:rsid w:val="00650AD1"/>
    <w:rsid w:val="00660E0A"/>
    <w:rsid w:val="00710674"/>
    <w:rsid w:val="007158E2"/>
    <w:rsid w:val="00744C9C"/>
    <w:rsid w:val="00794801"/>
    <w:rsid w:val="007A7612"/>
    <w:rsid w:val="007B0536"/>
    <w:rsid w:val="0081053E"/>
    <w:rsid w:val="008525BE"/>
    <w:rsid w:val="008714D4"/>
    <w:rsid w:val="00873E82"/>
    <w:rsid w:val="008851CC"/>
    <w:rsid w:val="008858A7"/>
    <w:rsid w:val="008958A0"/>
    <w:rsid w:val="008C1733"/>
    <w:rsid w:val="008C33A6"/>
    <w:rsid w:val="009408CA"/>
    <w:rsid w:val="00960468"/>
    <w:rsid w:val="00966C45"/>
    <w:rsid w:val="00973C03"/>
    <w:rsid w:val="009D1CB5"/>
    <w:rsid w:val="009E54AF"/>
    <w:rsid w:val="009E6D09"/>
    <w:rsid w:val="00A34942"/>
    <w:rsid w:val="00A52820"/>
    <w:rsid w:val="00AA5566"/>
    <w:rsid w:val="00AD0E59"/>
    <w:rsid w:val="00B0137D"/>
    <w:rsid w:val="00B666AC"/>
    <w:rsid w:val="00B85BEE"/>
    <w:rsid w:val="00B96E69"/>
    <w:rsid w:val="00BD2EE8"/>
    <w:rsid w:val="00C42AEF"/>
    <w:rsid w:val="00C819F5"/>
    <w:rsid w:val="00CA70AD"/>
    <w:rsid w:val="00CF4759"/>
    <w:rsid w:val="00D47B19"/>
    <w:rsid w:val="00D741D3"/>
    <w:rsid w:val="00DE2C43"/>
    <w:rsid w:val="00DF48A1"/>
    <w:rsid w:val="00E85F47"/>
    <w:rsid w:val="00E908C2"/>
    <w:rsid w:val="00EA488C"/>
    <w:rsid w:val="00EA6EAA"/>
    <w:rsid w:val="00EB1232"/>
    <w:rsid w:val="00EF0869"/>
    <w:rsid w:val="00EF1C2B"/>
    <w:rsid w:val="00F00087"/>
    <w:rsid w:val="00F11BE1"/>
    <w:rsid w:val="00F25F78"/>
    <w:rsid w:val="00F56A12"/>
    <w:rsid w:val="00F57B12"/>
    <w:rsid w:val="00F83306"/>
    <w:rsid w:val="00F915A1"/>
    <w:rsid w:val="00FC25F3"/>
    <w:rsid w:val="00FC40E3"/>
    <w:rsid w:val="00FD0499"/>
    <w:rsid w:val="00FD3CB0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1DC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1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5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51B"/>
  </w:style>
  <w:style w:type="paragraph" w:styleId="Footer">
    <w:name w:val="footer"/>
    <w:basedOn w:val="Normal"/>
    <w:link w:val="FooterChar"/>
    <w:uiPriority w:val="99"/>
    <w:unhideWhenUsed/>
    <w:rsid w:val="003715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51B"/>
  </w:style>
  <w:style w:type="paragraph" w:styleId="FootnoteText">
    <w:name w:val="footnote text"/>
    <w:basedOn w:val="Normal"/>
    <w:link w:val="FootnoteTextChar"/>
    <w:uiPriority w:val="99"/>
    <w:unhideWhenUsed/>
    <w:rsid w:val="001E3E52"/>
  </w:style>
  <w:style w:type="character" w:customStyle="1" w:styleId="FootnoteTextChar">
    <w:name w:val="Footnote Text Char"/>
    <w:basedOn w:val="DefaultParagraphFont"/>
    <w:link w:val="FootnoteText"/>
    <w:uiPriority w:val="99"/>
    <w:rsid w:val="001E3E52"/>
  </w:style>
  <w:style w:type="character" w:styleId="FootnoteReference">
    <w:name w:val="footnote reference"/>
    <w:basedOn w:val="DefaultParagraphFont"/>
    <w:uiPriority w:val="99"/>
    <w:unhideWhenUsed/>
    <w:rsid w:val="001E3E5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66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C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4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96E69"/>
    <w:rPr>
      <w:sz w:val="22"/>
      <w:szCs w:val="22"/>
      <w:lang w:val="en-AU"/>
    </w:rPr>
  </w:style>
  <w:style w:type="character" w:styleId="UnresolvedMention">
    <w:name w:val="Unresolved Mention"/>
    <w:basedOn w:val="DefaultParagraphFont"/>
    <w:uiPriority w:val="99"/>
    <w:rsid w:val="008C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kraemer@alphaconsulting.glob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ardingmillereducationfoundation.org.au/apply-for-a-scholarship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60D37EBF56B45A5257DE7EB1E27D1" ma:contentTypeVersion="10" ma:contentTypeDescription="Create a new document." ma:contentTypeScope="" ma:versionID="0f3e8d39ddfc6d6bb7cd488f2d87c539">
  <xsd:schema xmlns:xsd="http://www.w3.org/2001/XMLSchema" xmlns:xs="http://www.w3.org/2001/XMLSchema" xmlns:p="http://schemas.microsoft.com/office/2006/metadata/properties" xmlns:ns2="bd072a18-510a-4ac9-bc85-65401dc7ad54" xmlns:ns3="2e98ea1b-2073-42ed-9957-c71084e510a6" targetNamespace="http://schemas.microsoft.com/office/2006/metadata/properties" ma:root="true" ma:fieldsID="aa93c34329193c50a920d9dbc690965b" ns2:_="" ns3:_="">
    <xsd:import namespace="bd072a18-510a-4ac9-bc85-65401dc7ad54"/>
    <xsd:import namespace="2e98ea1b-2073-42ed-9957-c71084e510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72a18-510a-4ac9-bc85-65401dc7ad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8ea1b-2073-42ed-9957-c71084e510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21DA67-BD24-4A48-AA66-EB26D90999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740880-3270-4B9B-88BF-7AA8407D7C9F}"/>
</file>

<file path=customXml/itemProps3.xml><?xml version="1.0" encoding="utf-8"?>
<ds:datastoreItem xmlns:ds="http://schemas.openxmlformats.org/officeDocument/2006/customXml" ds:itemID="{231B637A-7C52-45FC-B01E-AF55C712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1EA43-4C58-5743-ADE8-BF29D4D0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skraemer@alphaconsulting.global</dc:creator>
  <cp:keywords/>
  <dc:description/>
  <cp:lastModifiedBy>Sari-Elle Kraemer</cp:lastModifiedBy>
  <cp:revision>7</cp:revision>
  <dcterms:created xsi:type="dcterms:W3CDTF">2019-07-17T04:17:00Z</dcterms:created>
  <dcterms:modified xsi:type="dcterms:W3CDTF">2019-07-17T05:22:00Z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0x01010097960D37EBF56B45A5257DE7EB1E27D1</vt:lpwstr>
  </property>
</Properties>
</file>